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9705" w14:textId="07985752" w:rsidR="00E12D52" w:rsidRPr="003A5327" w:rsidRDefault="00E12D52" w:rsidP="003A5327">
      <w:pPr>
        <w:jc w:val="both"/>
        <w:rPr>
          <w:rFonts w:ascii="Calibri" w:hAnsi="Calibri" w:cs="Calibri"/>
          <w:sz w:val="28"/>
          <w:szCs w:val="28"/>
        </w:rPr>
      </w:pPr>
      <w:r w:rsidRPr="003A5327">
        <w:rPr>
          <w:rFonts w:ascii="Calibri" w:hAnsi="Calibri" w:cs="Calibri"/>
          <w:sz w:val="28"/>
          <w:szCs w:val="28"/>
        </w:rPr>
        <w:t xml:space="preserve">The </w:t>
      </w:r>
      <w:r w:rsidRPr="003A5327">
        <w:rPr>
          <w:rFonts w:ascii="Calibri" w:hAnsi="Calibri" w:cs="Calibri"/>
          <w:b/>
          <w:sz w:val="28"/>
          <w:szCs w:val="28"/>
        </w:rPr>
        <w:t>Express Letter Service Class Licence</w:t>
      </w:r>
      <w:r w:rsidRPr="003A5327">
        <w:rPr>
          <w:rFonts w:ascii="Calibri" w:hAnsi="Calibri" w:cs="Calibri"/>
          <w:sz w:val="28"/>
          <w:szCs w:val="28"/>
        </w:rPr>
        <w:t xml:space="preserve"> can be registered via </w:t>
      </w:r>
      <w:hyperlink r:id="rId4" w:history="1">
        <w:proofErr w:type="spellStart"/>
        <w:r w:rsidRPr="003A5327">
          <w:rPr>
            <w:rStyle w:val="Hyperlink"/>
            <w:rFonts w:ascii="Calibri" w:hAnsi="Calibri" w:cs="Calibri"/>
            <w:sz w:val="28"/>
            <w:szCs w:val="28"/>
          </w:rPr>
          <w:t>GoBusiness</w:t>
        </w:r>
        <w:proofErr w:type="spellEnd"/>
        <w:r w:rsidRPr="003A5327">
          <w:rPr>
            <w:rStyle w:val="Hyperlink"/>
            <w:rFonts w:ascii="Calibri" w:hAnsi="Calibri" w:cs="Calibri"/>
            <w:sz w:val="28"/>
            <w:szCs w:val="28"/>
          </w:rPr>
          <w:t xml:space="preserve"> Licensing</w:t>
        </w:r>
      </w:hyperlink>
      <w:r w:rsidRPr="003A5327">
        <w:rPr>
          <w:rFonts w:ascii="Calibri" w:hAnsi="Calibri" w:cs="Calibri"/>
          <w:sz w:val="28"/>
          <w:szCs w:val="28"/>
        </w:rPr>
        <w:t xml:space="preserve"> portal.</w:t>
      </w:r>
    </w:p>
    <w:p w14:paraId="4500855D" w14:textId="77777777" w:rsidR="00E12D52" w:rsidRPr="003A5327" w:rsidRDefault="00E12D52" w:rsidP="003A5327">
      <w:pPr>
        <w:jc w:val="both"/>
        <w:rPr>
          <w:rFonts w:ascii="Calibri" w:hAnsi="Calibri" w:cs="Calibri"/>
          <w:sz w:val="28"/>
          <w:szCs w:val="28"/>
        </w:rPr>
      </w:pPr>
    </w:p>
    <w:p w14:paraId="400925DD" w14:textId="3FFD19E5" w:rsidR="00E12D52" w:rsidRPr="003A5327" w:rsidRDefault="00E12D52" w:rsidP="003A5327">
      <w:pPr>
        <w:jc w:val="both"/>
        <w:rPr>
          <w:rFonts w:ascii="Calibri" w:hAnsi="Calibri" w:cs="Calibri"/>
          <w:sz w:val="28"/>
          <w:szCs w:val="28"/>
        </w:rPr>
      </w:pPr>
      <w:r w:rsidRPr="003A5327">
        <w:rPr>
          <w:rFonts w:ascii="Calibri" w:hAnsi="Calibri" w:cs="Calibri"/>
          <w:sz w:val="28"/>
          <w:szCs w:val="28"/>
        </w:rPr>
        <w:t xml:space="preserve">We encourage you to make your </w:t>
      </w:r>
      <w:r w:rsidR="003A5327" w:rsidRPr="003A5327">
        <w:rPr>
          <w:rFonts w:ascii="Calibri" w:hAnsi="Calibri" w:cs="Calibri"/>
          <w:sz w:val="28"/>
          <w:szCs w:val="28"/>
        </w:rPr>
        <w:t>registration</w:t>
      </w:r>
      <w:r w:rsidRPr="003A5327">
        <w:rPr>
          <w:rFonts w:ascii="Calibri" w:hAnsi="Calibri" w:cs="Calibri"/>
          <w:sz w:val="28"/>
          <w:szCs w:val="28"/>
        </w:rPr>
        <w:t xml:space="preserve"> online as this enables us to process your application in a shorter </w:t>
      </w:r>
      <w:proofErr w:type="gramStart"/>
      <w:r w:rsidRPr="003A5327">
        <w:rPr>
          <w:rFonts w:ascii="Calibri" w:hAnsi="Calibri" w:cs="Calibri"/>
          <w:sz w:val="28"/>
          <w:szCs w:val="28"/>
        </w:rPr>
        <w:t>period of time</w:t>
      </w:r>
      <w:proofErr w:type="gramEnd"/>
      <w:r w:rsidRPr="003A5327">
        <w:rPr>
          <w:rFonts w:ascii="Calibri" w:hAnsi="Calibri" w:cs="Calibri"/>
          <w:sz w:val="28"/>
          <w:szCs w:val="28"/>
        </w:rPr>
        <w:t>.</w:t>
      </w:r>
    </w:p>
    <w:p w14:paraId="39FE6A66" w14:textId="77777777" w:rsidR="00E12D52" w:rsidRPr="003A5327" w:rsidRDefault="00E12D52" w:rsidP="003A5327">
      <w:pPr>
        <w:jc w:val="both"/>
        <w:rPr>
          <w:rFonts w:ascii="Calibri" w:hAnsi="Calibri" w:cs="Calibri"/>
          <w:sz w:val="28"/>
          <w:szCs w:val="28"/>
        </w:rPr>
      </w:pPr>
    </w:p>
    <w:p w14:paraId="7044A018" w14:textId="77777777" w:rsidR="00E12D52" w:rsidRPr="003A5327" w:rsidRDefault="00E12D52" w:rsidP="003A5327">
      <w:pPr>
        <w:jc w:val="both"/>
        <w:rPr>
          <w:rFonts w:ascii="Calibri" w:hAnsi="Calibri" w:cs="Calibri"/>
          <w:sz w:val="28"/>
          <w:szCs w:val="28"/>
        </w:rPr>
      </w:pPr>
      <w:r w:rsidRPr="003A5327">
        <w:rPr>
          <w:rFonts w:ascii="Calibri" w:hAnsi="Calibri" w:cs="Calibri"/>
          <w:sz w:val="28"/>
          <w:szCs w:val="28"/>
        </w:rPr>
        <w:t>If you need assistance or have any clarification, please email to:</w:t>
      </w:r>
    </w:p>
    <w:p w14:paraId="13BEBF25" w14:textId="77777777" w:rsidR="00E12D52" w:rsidRPr="003A5327" w:rsidRDefault="00000000" w:rsidP="00E12D52">
      <w:pPr>
        <w:jc w:val="both"/>
        <w:rPr>
          <w:rFonts w:ascii="Calibri" w:hAnsi="Calibri" w:cs="Calibri"/>
          <w:sz w:val="28"/>
          <w:szCs w:val="28"/>
        </w:rPr>
      </w:pPr>
      <w:hyperlink r:id="rId5" w:history="1">
        <w:r w:rsidR="00E12D52" w:rsidRPr="003A5327">
          <w:rPr>
            <w:rStyle w:val="Hyperlink"/>
            <w:rFonts w:ascii="Calibri" w:hAnsi="Calibri" w:cs="Calibri"/>
            <w:sz w:val="28"/>
            <w:szCs w:val="28"/>
          </w:rPr>
          <w:t>info@imda.gov.sg</w:t>
        </w:r>
      </w:hyperlink>
      <w:r w:rsidR="00E12D52" w:rsidRPr="003A5327">
        <w:rPr>
          <w:rFonts w:ascii="Calibri" w:hAnsi="Calibri" w:cs="Calibri"/>
          <w:sz w:val="28"/>
          <w:szCs w:val="28"/>
        </w:rPr>
        <w:t>.</w:t>
      </w:r>
    </w:p>
    <w:p w14:paraId="17B79CD3" w14:textId="77777777" w:rsidR="00E12D52" w:rsidRPr="003A5327" w:rsidRDefault="00E12D52" w:rsidP="00E12D52">
      <w:pPr>
        <w:jc w:val="both"/>
        <w:rPr>
          <w:rFonts w:ascii="Calibri" w:hAnsi="Calibri" w:cs="Calibri"/>
          <w:sz w:val="28"/>
          <w:szCs w:val="28"/>
        </w:rPr>
      </w:pPr>
    </w:p>
    <w:p w14:paraId="7A080ED5" w14:textId="77777777" w:rsidR="00E12D52" w:rsidRPr="003A5327" w:rsidRDefault="00E12D52" w:rsidP="00E12D52">
      <w:pPr>
        <w:jc w:val="both"/>
        <w:rPr>
          <w:rFonts w:ascii="Calibri" w:hAnsi="Calibri" w:cs="Calibri"/>
          <w:sz w:val="28"/>
          <w:szCs w:val="28"/>
        </w:rPr>
      </w:pPr>
    </w:p>
    <w:p w14:paraId="222E0CD3" w14:textId="77777777" w:rsidR="00E12D52" w:rsidRPr="003A5327" w:rsidRDefault="00E12D52" w:rsidP="00E12D52">
      <w:pPr>
        <w:jc w:val="both"/>
        <w:rPr>
          <w:rFonts w:ascii="Calibri" w:hAnsi="Calibri" w:cs="Calibri"/>
          <w:sz w:val="28"/>
          <w:szCs w:val="28"/>
        </w:rPr>
      </w:pPr>
    </w:p>
    <w:p w14:paraId="5BAEAF7A" w14:textId="77777777" w:rsidR="00E12D52" w:rsidRPr="003A5327" w:rsidRDefault="00E12D52" w:rsidP="003A53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A5327">
        <w:rPr>
          <w:rFonts w:ascii="Calibri" w:hAnsi="Calibri" w:cs="Calibri"/>
          <w:color w:val="000000" w:themeColor="text1"/>
          <w:sz w:val="28"/>
          <w:szCs w:val="28"/>
        </w:rPr>
        <w:t>Note:</w:t>
      </w:r>
    </w:p>
    <w:p w14:paraId="578EB755" w14:textId="77777777" w:rsidR="00E12D52" w:rsidRPr="003A5327" w:rsidRDefault="00E12D52" w:rsidP="003A5327">
      <w:pPr>
        <w:jc w:val="both"/>
        <w:rPr>
          <w:rFonts w:ascii="Calibri" w:hAnsi="Calibri" w:cs="Calibri"/>
          <w:b/>
          <w:i/>
          <w:color w:val="000000" w:themeColor="text1"/>
          <w:sz w:val="28"/>
          <w:szCs w:val="28"/>
        </w:rPr>
      </w:pPr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 xml:space="preserve">To access </w:t>
      </w:r>
      <w:proofErr w:type="spellStart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>GoBusiness</w:t>
      </w:r>
      <w:proofErr w:type="spellEnd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 xml:space="preserve"> Licensing portal, you will need a </w:t>
      </w:r>
      <w:proofErr w:type="spellStart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>SingPass</w:t>
      </w:r>
      <w:proofErr w:type="spellEnd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 xml:space="preserve"> or </w:t>
      </w:r>
      <w:proofErr w:type="spellStart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>SingPass</w:t>
      </w:r>
      <w:proofErr w:type="spellEnd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 xml:space="preserve"> account for Business (aka </w:t>
      </w:r>
      <w:proofErr w:type="spellStart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>CorpPass</w:t>
      </w:r>
      <w:proofErr w:type="spellEnd"/>
      <w:r w:rsidRPr="003A5327">
        <w:rPr>
          <w:rFonts w:ascii="Calibri" w:hAnsi="Calibri" w:cs="Calibri"/>
          <w:i/>
          <w:color w:val="000000" w:themeColor="text1"/>
          <w:sz w:val="28"/>
          <w:szCs w:val="28"/>
        </w:rPr>
        <w:t xml:space="preserve">). </w:t>
      </w:r>
    </w:p>
    <w:p w14:paraId="191C13D2" w14:textId="77777777" w:rsidR="00E12D52" w:rsidRPr="003A5327" w:rsidRDefault="00E12D52" w:rsidP="003A5327">
      <w:pPr>
        <w:jc w:val="both"/>
        <w:rPr>
          <w:rFonts w:ascii="Calibri" w:hAnsi="Calibri" w:cs="Calibri"/>
          <w:i/>
          <w:color w:val="000000" w:themeColor="text1"/>
          <w:sz w:val="28"/>
          <w:szCs w:val="28"/>
        </w:rPr>
      </w:pPr>
    </w:p>
    <w:p w14:paraId="65310DE4" w14:textId="77777777" w:rsidR="00E12D52" w:rsidRPr="003A5327" w:rsidRDefault="00E12D52" w:rsidP="003A5327">
      <w:pPr>
        <w:pStyle w:val="wordsection1"/>
        <w:spacing w:before="0" w:beforeAutospacing="0" w:after="0" w:afterAutospacing="0"/>
        <w:jc w:val="both"/>
        <w:rPr>
          <w:rFonts w:ascii="Calibri" w:hAnsi="Calibri" w:cs="Calibri"/>
          <w:i/>
          <w:color w:val="auto"/>
          <w:sz w:val="28"/>
          <w:szCs w:val="28"/>
          <w:lang w:eastAsia="en-US"/>
        </w:rPr>
      </w:pPr>
      <w:r w:rsidRPr="003A5327">
        <w:rPr>
          <w:rFonts w:ascii="Calibri" w:hAnsi="Calibri" w:cs="Calibri"/>
          <w:i/>
          <w:color w:val="auto"/>
          <w:sz w:val="28"/>
          <w:szCs w:val="28"/>
        </w:rPr>
        <w:t>If you are a 3</w:t>
      </w:r>
      <w:r w:rsidRPr="003A5327">
        <w:rPr>
          <w:rFonts w:ascii="Calibri" w:hAnsi="Calibri" w:cs="Calibri"/>
          <w:i/>
          <w:color w:val="auto"/>
          <w:sz w:val="28"/>
          <w:szCs w:val="28"/>
          <w:vertAlign w:val="superscript"/>
        </w:rPr>
        <w:t>rd</w:t>
      </w:r>
      <w:r w:rsidRPr="003A5327">
        <w:rPr>
          <w:rFonts w:ascii="Calibri" w:hAnsi="Calibri" w:cs="Calibri"/>
          <w:i/>
          <w:color w:val="auto"/>
          <w:sz w:val="28"/>
          <w:szCs w:val="28"/>
        </w:rPr>
        <w:t xml:space="preserve"> party entity transacting on behalf of your client, please ensure that your company is authorised by your client via </w:t>
      </w:r>
      <w:proofErr w:type="spellStart"/>
      <w:r w:rsidRPr="003A5327">
        <w:rPr>
          <w:rFonts w:ascii="Calibri" w:hAnsi="Calibri" w:cs="Calibri"/>
          <w:i/>
          <w:color w:val="auto"/>
          <w:sz w:val="28"/>
          <w:szCs w:val="28"/>
        </w:rPr>
        <w:t>SingPass</w:t>
      </w:r>
      <w:proofErr w:type="spellEnd"/>
      <w:r w:rsidRPr="003A5327">
        <w:rPr>
          <w:rFonts w:ascii="Calibri" w:hAnsi="Calibri" w:cs="Calibri"/>
          <w:i/>
          <w:color w:val="auto"/>
          <w:sz w:val="28"/>
          <w:szCs w:val="28"/>
        </w:rPr>
        <w:t xml:space="preserve"> for Business (aka </w:t>
      </w:r>
      <w:proofErr w:type="spellStart"/>
      <w:r w:rsidRPr="003A5327">
        <w:rPr>
          <w:rFonts w:ascii="Calibri" w:hAnsi="Calibri" w:cs="Calibri"/>
          <w:i/>
          <w:color w:val="auto"/>
          <w:sz w:val="28"/>
          <w:szCs w:val="28"/>
        </w:rPr>
        <w:t>Corppass</w:t>
      </w:r>
      <w:proofErr w:type="spellEnd"/>
      <w:r w:rsidRPr="003A5327">
        <w:rPr>
          <w:rFonts w:ascii="Calibri" w:hAnsi="Calibri" w:cs="Calibri"/>
          <w:i/>
          <w:color w:val="auto"/>
          <w:sz w:val="28"/>
          <w:szCs w:val="28"/>
        </w:rPr>
        <w:t>).</w:t>
      </w:r>
    </w:p>
    <w:p w14:paraId="25EEE348" w14:textId="77777777" w:rsidR="00E12D52" w:rsidRPr="003A5327" w:rsidRDefault="00E12D52" w:rsidP="003A5327">
      <w:pPr>
        <w:pStyle w:val="wordsection1"/>
        <w:spacing w:before="0" w:beforeAutospacing="0" w:after="0" w:afterAutospacing="0"/>
        <w:jc w:val="both"/>
        <w:rPr>
          <w:rFonts w:ascii="Calibri" w:hAnsi="Calibri" w:cs="Calibri"/>
          <w:i/>
          <w:color w:val="auto"/>
          <w:sz w:val="28"/>
          <w:szCs w:val="28"/>
          <w:lang w:eastAsia="en-US"/>
        </w:rPr>
      </w:pPr>
    </w:p>
    <w:p w14:paraId="4D69E54A" w14:textId="77777777" w:rsidR="003A5327" w:rsidRPr="003A5327" w:rsidRDefault="00E12D52" w:rsidP="003A5327">
      <w:pPr>
        <w:pStyle w:val="wordsection1"/>
        <w:autoSpaceDE w:val="0"/>
        <w:autoSpaceDN w:val="0"/>
        <w:spacing w:before="0" w:beforeAutospacing="0" w:after="0" w:afterAutospacing="0"/>
        <w:rPr>
          <w:rFonts w:ascii="Calibri" w:hAnsi="Calibri" w:cs="Calibri"/>
          <w:i/>
          <w:color w:val="auto"/>
          <w:sz w:val="28"/>
          <w:szCs w:val="28"/>
        </w:rPr>
      </w:pPr>
      <w:r w:rsidRPr="003A5327">
        <w:rPr>
          <w:rFonts w:ascii="Calibri" w:hAnsi="Calibri" w:cs="Calibri"/>
          <w:i/>
          <w:color w:val="auto"/>
          <w:sz w:val="28"/>
          <w:szCs w:val="28"/>
        </w:rPr>
        <w:t>You may also visit:</w:t>
      </w:r>
    </w:p>
    <w:p w14:paraId="589219DF" w14:textId="55708AAC" w:rsidR="00E12D52" w:rsidRPr="003A5327" w:rsidRDefault="00000000" w:rsidP="003A5327">
      <w:pPr>
        <w:pStyle w:val="wordsection1"/>
        <w:autoSpaceDE w:val="0"/>
        <w:autoSpaceDN w:val="0"/>
        <w:spacing w:before="0" w:beforeAutospacing="0" w:after="0" w:afterAutospacing="0"/>
        <w:jc w:val="both"/>
        <w:rPr>
          <w:rFonts w:ascii="Calibri" w:hAnsi="Calibri" w:cs="Calibri"/>
          <w:i/>
          <w:color w:val="auto"/>
          <w:sz w:val="28"/>
          <w:szCs w:val="28"/>
          <w:lang w:eastAsia="zh-CN"/>
        </w:rPr>
      </w:pPr>
      <w:hyperlink r:id="rId6" w:history="1">
        <w:r w:rsidR="003A5327" w:rsidRPr="003A5327">
          <w:rPr>
            <w:rStyle w:val="Hyperlink"/>
            <w:rFonts w:ascii="Calibri" w:hAnsi="Calibri" w:cs="Calibri"/>
            <w:i/>
            <w:sz w:val="28"/>
            <w:szCs w:val="28"/>
          </w:rPr>
          <w:t>https://www.corppass.gov.sg/corppass/common/userguides</w:t>
        </w:r>
      </w:hyperlink>
      <w:r w:rsidR="00E12D52" w:rsidRPr="003A5327">
        <w:rPr>
          <w:rFonts w:ascii="Calibri" w:hAnsi="Calibri" w:cs="Calibri"/>
          <w:i/>
          <w:color w:val="auto"/>
          <w:sz w:val="28"/>
          <w:szCs w:val="28"/>
        </w:rPr>
        <w:t xml:space="preserve"> for </w:t>
      </w:r>
      <w:r w:rsidR="00E12D52" w:rsidRPr="003A5327">
        <w:rPr>
          <w:rFonts w:ascii="Calibri" w:hAnsi="Calibri" w:cs="Calibri"/>
          <w:i/>
          <w:color w:val="auto"/>
          <w:sz w:val="28"/>
          <w:szCs w:val="28"/>
          <w:u w:val="single"/>
        </w:rPr>
        <w:t>Authorise and Manage Third Party Entity</w:t>
      </w:r>
      <w:r w:rsidR="00E12D52" w:rsidRPr="003A5327">
        <w:rPr>
          <w:rFonts w:ascii="Calibri" w:hAnsi="Calibri" w:cs="Calibri"/>
          <w:i/>
          <w:color w:val="auto"/>
          <w:sz w:val="28"/>
          <w:szCs w:val="28"/>
        </w:rPr>
        <w:t xml:space="preserve"> to be authorised by your client to transact on their behalf.</w:t>
      </w:r>
    </w:p>
    <w:p w14:paraId="77F75C3F" w14:textId="77777777" w:rsidR="00E12D52" w:rsidRPr="003A5327" w:rsidRDefault="00E12D52" w:rsidP="003A5327">
      <w:pPr>
        <w:jc w:val="both"/>
        <w:rPr>
          <w:rFonts w:ascii="Calibri" w:hAnsi="Calibri" w:cs="Calibri"/>
          <w:i/>
          <w:sz w:val="28"/>
          <w:szCs w:val="28"/>
          <w:lang w:val="en-SG"/>
        </w:rPr>
      </w:pPr>
    </w:p>
    <w:p w14:paraId="679ACDBA" w14:textId="77777777" w:rsidR="00E12D52" w:rsidRPr="003A5327" w:rsidRDefault="00E12D52" w:rsidP="00E12D52">
      <w:pPr>
        <w:jc w:val="both"/>
        <w:rPr>
          <w:rFonts w:ascii="Calibri" w:hAnsi="Calibri" w:cs="Calibri"/>
          <w:sz w:val="28"/>
          <w:szCs w:val="28"/>
          <w:lang w:val="en-SG"/>
        </w:rPr>
      </w:pPr>
    </w:p>
    <w:p w14:paraId="38D347B1" w14:textId="77777777" w:rsidR="00E12D52" w:rsidRPr="003A5327" w:rsidRDefault="00E12D52" w:rsidP="00E12D52">
      <w:pPr>
        <w:jc w:val="both"/>
        <w:rPr>
          <w:rFonts w:ascii="Calibri" w:hAnsi="Calibri" w:cs="Calibri"/>
          <w:sz w:val="28"/>
          <w:szCs w:val="28"/>
          <w:lang w:val="en-SG"/>
        </w:rPr>
      </w:pPr>
    </w:p>
    <w:p w14:paraId="1C721317" w14:textId="77777777" w:rsidR="00E12D52" w:rsidRPr="003A5327" w:rsidRDefault="00E12D52" w:rsidP="00E12D52">
      <w:pPr>
        <w:jc w:val="both"/>
        <w:rPr>
          <w:rFonts w:ascii="Calibri" w:hAnsi="Calibri" w:cs="Calibri"/>
          <w:sz w:val="28"/>
          <w:szCs w:val="28"/>
        </w:rPr>
      </w:pPr>
    </w:p>
    <w:p w14:paraId="6DB27CD5" w14:textId="77777777" w:rsidR="00E12D52" w:rsidRPr="003A5327" w:rsidRDefault="00E12D52" w:rsidP="006174C2">
      <w:pPr>
        <w:jc w:val="both"/>
        <w:rPr>
          <w:sz w:val="28"/>
          <w:szCs w:val="28"/>
        </w:rPr>
      </w:pPr>
    </w:p>
    <w:sectPr w:rsidR="00E12D52" w:rsidRPr="003A53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DD"/>
    <w:rsid w:val="00045DB9"/>
    <w:rsid w:val="001250EE"/>
    <w:rsid w:val="00131F1C"/>
    <w:rsid w:val="001E3353"/>
    <w:rsid w:val="002C3FC7"/>
    <w:rsid w:val="002C77AB"/>
    <w:rsid w:val="003A5327"/>
    <w:rsid w:val="004360EA"/>
    <w:rsid w:val="00511388"/>
    <w:rsid w:val="005552F8"/>
    <w:rsid w:val="00585CAF"/>
    <w:rsid w:val="006174C2"/>
    <w:rsid w:val="00670920"/>
    <w:rsid w:val="006C4B6E"/>
    <w:rsid w:val="0083633A"/>
    <w:rsid w:val="008E32D8"/>
    <w:rsid w:val="00D47121"/>
    <w:rsid w:val="00D64F48"/>
    <w:rsid w:val="00D955C5"/>
    <w:rsid w:val="00DC1EF4"/>
    <w:rsid w:val="00E12D52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33628"/>
  <w15:docId w15:val="{DEC8C398-B69C-46E7-8ACF-3AA9081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353"/>
    <w:rPr>
      <w:color w:val="0000FF"/>
      <w:u w:val="single"/>
    </w:rPr>
  </w:style>
  <w:style w:type="character" w:styleId="FollowedHyperlink">
    <w:name w:val="FollowedHyperlink"/>
    <w:basedOn w:val="DefaultParagraphFont"/>
    <w:rsid w:val="00045DB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F8"/>
    <w:rPr>
      <w:color w:val="605E5C"/>
      <w:shd w:val="clear" w:color="auto" w:fill="E1DFDD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12D52"/>
    <w:rPr>
      <w:rFonts w:ascii="DengXian" w:eastAsia="DengXian"/>
      <w:color w:val="000000"/>
      <w:lang w:eastAsia="ja-JP"/>
    </w:rPr>
  </w:style>
  <w:style w:type="paragraph" w:customStyle="1" w:styleId="wordsection1">
    <w:name w:val="wordsection1"/>
    <w:basedOn w:val="Normal"/>
    <w:link w:val="wordsection1Char"/>
    <w:uiPriority w:val="99"/>
    <w:rsid w:val="00E12D52"/>
    <w:pPr>
      <w:spacing w:before="100" w:beforeAutospacing="1" w:after="100" w:afterAutospacing="1"/>
    </w:pPr>
    <w:rPr>
      <w:rFonts w:ascii="DengXian" w:eastAsia="DengXian"/>
      <w:color w:val="000000"/>
      <w:sz w:val="20"/>
      <w:szCs w:val="20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ppass.gov.sg/corppass/common/userguides" TargetMode="External"/><Relationship Id="rId5" Type="http://schemas.openxmlformats.org/officeDocument/2006/relationships/hyperlink" Target="mailto:info@imda.gov.sg" TargetMode="External"/><Relationship Id="rId4" Type="http://schemas.openxmlformats.org/officeDocument/2006/relationships/hyperlink" Target="https://www.gobusiness.gov.sg/browse-all-licences/infocomm-media-development-authority-(imda)/express-letter-services-(class)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click  here to make an online registration for the Dealer Class Licence</vt:lpstr>
    </vt:vector>
  </TitlesOfParts>
  <Company>IDA</Company>
  <LinksUpToDate>false</LinksUpToDate>
  <CharactersWithSpaces>1042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https://tls.ida.gov.sg/tls/TlsLicenceSelectionAction.do?dispatch=viewLicenceSelection</vt:lpwstr>
      </vt:variant>
      <vt:variant>
        <vt:lpwstr>TCDL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click  here to make an online registration for the Dealer Class Licence</dc:title>
  <dc:creator>Jason Tan</dc:creator>
  <cp:lastModifiedBy>Magdalene SOH (IMDA)</cp:lastModifiedBy>
  <cp:revision>5</cp:revision>
  <dcterms:created xsi:type="dcterms:W3CDTF">2023-07-31T10:31:00Z</dcterms:created>
  <dcterms:modified xsi:type="dcterms:W3CDTF">2023-08-03T10:58:00Z</dcterms:modified>
</cp:coreProperties>
</file>